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AF15D" w14:textId="4AB03036" w:rsidR="00FC0CB3" w:rsidRPr="00161230" w:rsidRDefault="00161230" w:rsidP="00FC0CB3">
      <w:pPr>
        <w:spacing w:line="276" w:lineRule="auto"/>
        <w:jc w:val="both"/>
        <w:rPr>
          <w:rFonts w:ascii="Arial" w:hAnsi="Arial" w:cs="Arial"/>
          <w:b/>
          <w:bCs/>
        </w:rPr>
      </w:pPr>
      <w:r>
        <w:rPr>
          <w:rFonts w:ascii="Arial" w:hAnsi="Arial" w:cs="Arial"/>
          <w:b/>
          <w:bCs/>
          <w:sz w:val="26"/>
          <w:szCs w:val="26"/>
        </w:rPr>
        <w:t>TERMINAVISO</w:t>
      </w:r>
      <w:r>
        <w:rPr>
          <w:rFonts w:ascii="Arial" w:hAnsi="Arial" w:cs="Arial"/>
          <w:b/>
          <w:bCs/>
          <w:sz w:val="26"/>
          <w:szCs w:val="26"/>
        </w:rPr>
        <w:br/>
        <w:t>Gesellschaften im Umgang mit der Natur und deren Außenseiter</w:t>
      </w:r>
      <w:r>
        <w:rPr>
          <w:rFonts w:ascii="Arial" w:hAnsi="Arial" w:cs="Arial"/>
          <w:b/>
          <w:bCs/>
          <w:sz w:val="26"/>
          <w:szCs w:val="26"/>
        </w:rPr>
        <w:br/>
      </w:r>
      <w:r w:rsidRPr="00161230">
        <w:rPr>
          <w:rFonts w:ascii="Arial" w:hAnsi="Arial" w:cs="Arial"/>
          <w:b/>
          <w:bCs/>
        </w:rPr>
        <w:t xml:space="preserve">Lesung und Gespräch mit Kurt </w:t>
      </w:r>
      <w:proofErr w:type="spellStart"/>
      <w:r w:rsidRPr="00161230">
        <w:rPr>
          <w:rFonts w:ascii="Arial" w:hAnsi="Arial" w:cs="Arial"/>
          <w:b/>
          <w:bCs/>
        </w:rPr>
        <w:t>Kotrschal</w:t>
      </w:r>
      <w:proofErr w:type="spellEnd"/>
      <w:r w:rsidRPr="00161230">
        <w:rPr>
          <w:rFonts w:ascii="Arial" w:hAnsi="Arial" w:cs="Arial"/>
          <w:b/>
          <w:bCs/>
        </w:rPr>
        <w:t>, Fahim Amir und Sabine Gruber</w:t>
      </w:r>
    </w:p>
    <w:p w14:paraId="49C40A9F" w14:textId="77777777" w:rsidR="00FC0CB3" w:rsidRDefault="00FC0CB3" w:rsidP="00FC0CB3">
      <w:pPr>
        <w:spacing w:line="276" w:lineRule="auto"/>
        <w:jc w:val="both"/>
        <w:rPr>
          <w:rFonts w:ascii="Arial" w:hAnsi="Arial" w:cs="Arial"/>
        </w:rPr>
      </w:pPr>
    </w:p>
    <w:p w14:paraId="1FDA53B4" w14:textId="4D9E2250" w:rsidR="00FC0CB3" w:rsidRDefault="00161230" w:rsidP="00161230">
      <w:pPr>
        <w:spacing w:line="276" w:lineRule="auto"/>
        <w:rPr>
          <w:rFonts w:ascii="Arial" w:hAnsi="Arial" w:cs="Arial"/>
          <w:b/>
          <w:bCs/>
          <w:sz w:val="24"/>
          <w:szCs w:val="24"/>
        </w:rPr>
      </w:pPr>
      <w:r>
        <w:rPr>
          <w:rFonts w:ascii="Arial" w:hAnsi="Arial" w:cs="Arial"/>
          <w:b/>
          <w:bCs/>
          <w:sz w:val="24"/>
          <w:szCs w:val="24"/>
        </w:rPr>
        <w:t xml:space="preserve">Donnerstag, 19. November 2020 | 19 Uhr </w:t>
      </w:r>
      <w:r>
        <w:rPr>
          <w:rFonts w:ascii="Arial" w:hAnsi="Arial" w:cs="Arial"/>
          <w:b/>
          <w:bCs/>
          <w:sz w:val="24"/>
          <w:szCs w:val="24"/>
        </w:rPr>
        <w:br/>
        <w:t>Museum Niederösterreich (Kulturbezirk 5, 3109 St. Pölten)</w:t>
      </w:r>
    </w:p>
    <w:p w14:paraId="46974356" w14:textId="33FF0B3E" w:rsidR="00161230" w:rsidRPr="00161230" w:rsidRDefault="00161230" w:rsidP="00161230">
      <w:pPr>
        <w:spacing w:line="276" w:lineRule="auto"/>
        <w:rPr>
          <w:rFonts w:ascii="Arial" w:hAnsi="Arial" w:cs="Arial"/>
          <w:b/>
          <w:bCs/>
        </w:rPr>
      </w:pPr>
    </w:p>
    <w:p w14:paraId="40C22BFB" w14:textId="77777777" w:rsidR="00161230" w:rsidRDefault="00161230" w:rsidP="00161230">
      <w:pPr>
        <w:spacing w:line="276" w:lineRule="auto"/>
        <w:jc w:val="both"/>
        <w:rPr>
          <w:rFonts w:ascii="Arial" w:hAnsi="Arial" w:cs="Arial"/>
        </w:rPr>
      </w:pPr>
      <w:r w:rsidRPr="00161230">
        <w:rPr>
          <w:rFonts w:ascii="Arial" w:hAnsi="Arial" w:cs="Arial"/>
        </w:rPr>
        <w:t xml:space="preserve">Der Umgang mit der Natur und mit anderen "Außenseite(r)n" war vom Anfang menschlicher Gesellschaft an eines der gewichtigsten Themen des Erzählens, der Sprachkunst sodann. Die Bandbreite reicht von Ursprungsmythen bis zu Untergangsvisionen. </w:t>
      </w:r>
    </w:p>
    <w:p w14:paraId="429006B8" w14:textId="77777777" w:rsidR="00161230" w:rsidRDefault="00161230" w:rsidP="00161230">
      <w:pPr>
        <w:spacing w:line="276" w:lineRule="auto"/>
        <w:jc w:val="both"/>
        <w:rPr>
          <w:rFonts w:ascii="Arial" w:hAnsi="Arial" w:cs="Arial"/>
        </w:rPr>
      </w:pPr>
    </w:p>
    <w:p w14:paraId="5A5F0A8F" w14:textId="741E1EC9" w:rsidR="00161230" w:rsidRPr="00161230" w:rsidRDefault="00161230" w:rsidP="00161230">
      <w:pPr>
        <w:spacing w:line="276" w:lineRule="auto"/>
        <w:jc w:val="both"/>
        <w:rPr>
          <w:rFonts w:ascii="Arial" w:hAnsi="Arial" w:cs="Arial"/>
          <w:b/>
          <w:bCs/>
        </w:rPr>
      </w:pPr>
      <w:r w:rsidRPr="00161230">
        <w:rPr>
          <w:rFonts w:ascii="Arial" w:hAnsi="Arial" w:cs="Arial"/>
        </w:rPr>
        <w:t xml:space="preserve">In der heutigen Situation hat sich die Frage zugespitzt, wie die Menschheit mit der Erde und die Natur mit dem Menschen verfährt. Woher kommen wir, wer sind wir, wohin gehen wir - darüber lesen und sprechen Sabine Gruber, Kurt </w:t>
      </w:r>
      <w:proofErr w:type="spellStart"/>
      <w:r w:rsidRPr="00161230">
        <w:rPr>
          <w:rFonts w:ascii="Arial" w:hAnsi="Arial" w:cs="Arial"/>
        </w:rPr>
        <w:t>Kotrschal</w:t>
      </w:r>
      <w:proofErr w:type="spellEnd"/>
      <w:r w:rsidRPr="00161230">
        <w:rPr>
          <w:rFonts w:ascii="Arial" w:hAnsi="Arial" w:cs="Arial"/>
        </w:rPr>
        <w:t xml:space="preserve"> sowie Fahim Amir. </w:t>
      </w:r>
      <w:r w:rsidRPr="00161230">
        <w:rPr>
          <w:rFonts w:ascii="Arial" w:hAnsi="Arial" w:cs="Arial"/>
        </w:rPr>
        <w:br/>
      </w:r>
      <w:r w:rsidRPr="00161230">
        <w:rPr>
          <w:rFonts w:ascii="Arial" w:hAnsi="Arial" w:cs="Arial"/>
        </w:rPr>
        <w:br/>
        <w:t xml:space="preserve">Was sagt uns die Evolutionsgeschichte? Vermögen wir dem zerstörerischen Wahnsinn noch zu entkommen? Und: Wie kann Literatur davon erzählen? Diese Frage verfolgt Moderator Klaus </w:t>
      </w:r>
      <w:proofErr w:type="spellStart"/>
      <w:r w:rsidRPr="00161230">
        <w:rPr>
          <w:rFonts w:ascii="Arial" w:hAnsi="Arial" w:cs="Arial"/>
        </w:rPr>
        <w:t>Zeyringer</w:t>
      </w:r>
      <w:proofErr w:type="spellEnd"/>
      <w:r w:rsidRPr="00161230">
        <w:rPr>
          <w:rFonts w:ascii="Arial" w:hAnsi="Arial" w:cs="Arial"/>
        </w:rPr>
        <w:t xml:space="preserve"> auch als Herausgeber des Bandes </w:t>
      </w:r>
      <w:r w:rsidRPr="00161230">
        <w:rPr>
          <w:rFonts w:ascii="Arial" w:hAnsi="Arial" w:cs="Arial"/>
          <w:i/>
          <w:iCs/>
        </w:rPr>
        <w:t>Gesellschaften im Umgang mit der Natur und anderen Außenseitern</w:t>
      </w:r>
      <w:r w:rsidRPr="00161230">
        <w:rPr>
          <w:rFonts w:ascii="Arial" w:hAnsi="Arial" w:cs="Arial"/>
        </w:rPr>
        <w:t>.</w:t>
      </w:r>
    </w:p>
    <w:p w14:paraId="0F4C312F" w14:textId="79079909" w:rsidR="00161230" w:rsidRPr="00161230" w:rsidRDefault="00161230" w:rsidP="00FC0CB3">
      <w:pPr>
        <w:spacing w:line="276" w:lineRule="auto"/>
        <w:jc w:val="both"/>
        <w:rPr>
          <w:rFonts w:ascii="Arial" w:hAnsi="Arial" w:cs="Arial"/>
        </w:rPr>
      </w:pPr>
    </w:p>
    <w:p w14:paraId="5A786FB5" w14:textId="5B498D9A" w:rsidR="00161230" w:rsidRPr="00161230" w:rsidRDefault="00161230" w:rsidP="00FC0CB3">
      <w:pPr>
        <w:spacing w:line="276" w:lineRule="auto"/>
        <w:jc w:val="both"/>
        <w:rPr>
          <w:rFonts w:ascii="Arial" w:hAnsi="Arial" w:cs="Arial"/>
          <w:b/>
          <w:bCs/>
        </w:rPr>
      </w:pPr>
      <w:r w:rsidRPr="00161230">
        <w:rPr>
          <w:rFonts w:ascii="Arial" w:hAnsi="Arial" w:cs="Arial"/>
          <w:b/>
          <w:bCs/>
        </w:rPr>
        <w:t xml:space="preserve">Eintritt frei – nur mit Voranmeldung unter 02732 / 72884 oder </w:t>
      </w:r>
      <w:hyperlink r:id="rId7" w:history="1">
        <w:r w:rsidRPr="00161230">
          <w:rPr>
            <w:rStyle w:val="Hyperlink"/>
            <w:rFonts w:ascii="Arial" w:hAnsi="Arial" w:cs="Arial"/>
            <w:b/>
            <w:bCs/>
          </w:rPr>
          <w:t>office@literaturhausnoe.at</w:t>
        </w:r>
      </w:hyperlink>
      <w:r w:rsidRPr="00161230">
        <w:rPr>
          <w:rFonts w:ascii="Arial" w:hAnsi="Arial" w:cs="Arial"/>
          <w:b/>
          <w:bCs/>
        </w:rPr>
        <w:t xml:space="preserve"> </w:t>
      </w:r>
    </w:p>
    <w:p w14:paraId="7BA08343" w14:textId="77777777" w:rsidR="00161230" w:rsidRPr="00161230" w:rsidRDefault="00161230" w:rsidP="00FC0CB3">
      <w:pPr>
        <w:spacing w:line="276" w:lineRule="auto"/>
        <w:jc w:val="both"/>
        <w:rPr>
          <w:rFonts w:ascii="Arial" w:hAnsi="Arial" w:cs="Arial"/>
        </w:rPr>
      </w:pPr>
    </w:p>
    <w:p w14:paraId="3386DA9E" w14:textId="0A542E14" w:rsidR="00161230" w:rsidRPr="00161230" w:rsidRDefault="00161230" w:rsidP="00FC0CB3">
      <w:pPr>
        <w:spacing w:line="276" w:lineRule="auto"/>
        <w:jc w:val="both"/>
        <w:rPr>
          <w:rFonts w:ascii="Arial" w:hAnsi="Arial" w:cs="Arial"/>
          <w:u w:val="single"/>
        </w:rPr>
      </w:pPr>
      <w:r w:rsidRPr="00161230">
        <w:rPr>
          <w:rFonts w:ascii="Arial" w:hAnsi="Arial" w:cs="Arial"/>
          <w:u w:val="single"/>
        </w:rPr>
        <w:t>Eine Kooperationsveranstaltung von:</w:t>
      </w:r>
    </w:p>
    <w:p w14:paraId="21358368" w14:textId="70061E7A" w:rsidR="00161230" w:rsidRDefault="00161230" w:rsidP="00FC0CB3">
      <w:pPr>
        <w:spacing w:line="276" w:lineRule="auto"/>
        <w:jc w:val="both"/>
        <w:rPr>
          <w:rFonts w:ascii="Arial" w:hAnsi="Arial" w:cs="Arial"/>
        </w:rPr>
      </w:pPr>
      <w:r w:rsidRPr="00161230">
        <w:rPr>
          <w:rFonts w:ascii="Arial" w:hAnsi="Arial" w:cs="Arial"/>
        </w:rPr>
        <w:t>Unabhängiges Literaturhaus N</w:t>
      </w:r>
      <w:r>
        <w:rPr>
          <w:rFonts w:ascii="Arial" w:hAnsi="Arial" w:cs="Arial"/>
        </w:rPr>
        <w:t>iederösterreich</w:t>
      </w:r>
      <w:r w:rsidRPr="00161230">
        <w:rPr>
          <w:rFonts w:ascii="Arial" w:hAnsi="Arial" w:cs="Arial"/>
        </w:rPr>
        <w:t xml:space="preserve"> &amp; Treffpunkt Bibliothek </w:t>
      </w:r>
    </w:p>
    <w:p w14:paraId="35CC187F" w14:textId="71D48272" w:rsidR="00161230" w:rsidRDefault="00161230" w:rsidP="00FC0CB3">
      <w:pPr>
        <w:spacing w:line="276" w:lineRule="auto"/>
        <w:jc w:val="both"/>
        <w:rPr>
          <w:rFonts w:ascii="Arial" w:hAnsi="Arial" w:cs="Arial"/>
        </w:rPr>
      </w:pPr>
    </w:p>
    <w:p w14:paraId="009D461B" w14:textId="0523E5FF" w:rsidR="00161230" w:rsidRPr="00161230" w:rsidRDefault="00161230" w:rsidP="00FC0CB3">
      <w:pPr>
        <w:spacing w:line="276" w:lineRule="auto"/>
        <w:jc w:val="both"/>
        <w:rPr>
          <w:rFonts w:ascii="Arial" w:hAnsi="Arial" w:cs="Arial"/>
          <w:i/>
          <w:iCs/>
        </w:rPr>
      </w:pPr>
      <w:r w:rsidRPr="00161230">
        <w:rPr>
          <w:rFonts w:ascii="Arial" w:hAnsi="Arial" w:cs="Arial"/>
          <w:i/>
          <w:iCs/>
        </w:rPr>
        <w:t xml:space="preserve">Aufgrund der aktuellen Bestimmungen ist die Teilnehmerzahl begrenzt, weshalb um rechtzeitige Anmeldung gebeten wird. </w:t>
      </w:r>
      <w:r w:rsidR="008B49EB" w:rsidRPr="00890632">
        <w:rPr>
          <w:rFonts w:ascii="Arial" w:hAnsi="Arial" w:cs="Arial"/>
          <w:i/>
          <w:iCs/>
        </w:rPr>
        <w:t>Somit ist auch eine an Namen gekoppelte Platzzuweisung möglich.</w:t>
      </w:r>
      <w:r w:rsidR="008B49EB">
        <w:rPr>
          <w:rFonts w:ascii="Arial" w:hAnsi="Arial" w:cs="Arial"/>
          <w:i/>
          <w:iCs/>
        </w:rPr>
        <w:t xml:space="preserve"> </w:t>
      </w:r>
      <w:r w:rsidRPr="00161230">
        <w:rPr>
          <w:rFonts w:ascii="Arial" w:hAnsi="Arial" w:cs="Arial"/>
          <w:i/>
          <w:iCs/>
        </w:rPr>
        <w:t>Das Tragen eines Mund-Nasen-Schutzes ist während der gesamten Veranstaltung verpflichtend.</w:t>
      </w:r>
    </w:p>
    <w:p w14:paraId="703D512E" w14:textId="77777777" w:rsidR="00161230" w:rsidRDefault="00161230" w:rsidP="0096298C">
      <w:pPr>
        <w:jc w:val="both"/>
        <w:rPr>
          <w:rFonts w:ascii="Arial" w:hAnsi="Arial" w:cs="Arial"/>
          <w:b/>
          <w:bCs/>
        </w:rPr>
      </w:pPr>
    </w:p>
    <w:p w14:paraId="39F6C6F6" w14:textId="77777777" w:rsidR="00161230" w:rsidRDefault="00161230" w:rsidP="0096298C">
      <w:pPr>
        <w:jc w:val="both"/>
        <w:rPr>
          <w:rFonts w:ascii="Arial" w:hAnsi="Arial" w:cs="Arial"/>
          <w:b/>
          <w:bCs/>
        </w:rPr>
      </w:pPr>
    </w:p>
    <w:p w14:paraId="497A3CB8" w14:textId="77777777" w:rsidR="00161230" w:rsidRDefault="00161230" w:rsidP="0096298C">
      <w:pPr>
        <w:jc w:val="both"/>
        <w:rPr>
          <w:rFonts w:ascii="Arial" w:hAnsi="Arial" w:cs="Arial"/>
          <w:b/>
          <w:bCs/>
        </w:rPr>
      </w:pPr>
    </w:p>
    <w:p w14:paraId="2DD28FD9" w14:textId="77777777" w:rsidR="00161230" w:rsidRDefault="00161230" w:rsidP="0096298C">
      <w:pPr>
        <w:jc w:val="both"/>
        <w:rPr>
          <w:rFonts w:ascii="Arial" w:hAnsi="Arial" w:cs="Arial"/>
          <w:b/>
          <w:bCs/>
        </w:rPr>
      </w:pPr>
    </w:p>
    <w:p w14:paraId="54C30D6F" w14:textId="77777777" w:rsidR="00161230" w:rsidRDefault="00161230" w:rsidP="0096298C">
      <w:pPr>
        <w:jc w:val="both"/>
        <w:rPr>
          <w:rFonts w:ascii="Arial" w:hAnsi="Arial" w:cs="Arial"/>
          <w:b/>
          <w:bCs/>
        </w:rPr>
      </w:pPr>
    </w:p>
    <w:p w14:paraId="15263DFD" w14:textId="77777777" w:rsidR="00161230" w:rsidRDefault="00161230" w:rsidP="0096298C">
      <w:pPr>
        <w:jc w:val="both"/>
        <w:rPr>
          <w:rFonts w:ascii="Arial" w:hAnsi="Arial" w:cs="Arial"/>
          <w:b/>
          <w:bCs/>
        </w:rPr>
      </w:pPr>
    </w:p>
    <w:p w14:paraId="72FF1711" w14:textId="59E72FEB" w:rsidR="00C64940" w:rsidRPr="00161230" w:rsidRDefault="00C64940" w:rsidP="0096298C">
      <w:pPr>
        <w:jc w:val="both"/>
        <w:rPr>
          <w:rFonts w:ascii="Arial" w:hAnsi="Arial" w:cs="Arial"/>
          <w:b/>
          <w:bCs/>
        </w:rPr>
      </w:pPr>
      <w:r w:rsidRPr="00161230">
        <w:rPr>
          <w:rFonts w:ascii="Arial" w:hAnsi="Arial" w:cs="Arial"/>
          <w:b/>
          <w:bCs/>
        </w:rPr>
        <w:t>Rückfragehinweis</w:t>
      </w:r>
    </w:p>
    <w:p w14:paraId="3F24E5BB" w14:textId="39C14347" w:rsidR="00C64940" w:rsidRPr="00161230" w:rsidRDefault="00C64940" w:rsidP="0096298C">
      <w:pPr>
        <w:jc w:val="both"/>
        <w:rPr>
          <w:rFonts w:ascii="Arial" w:hAnsi="Arial" w:cs="Arial"/>
        </w:rPr>
      </w:pPr>
      <w:r w:rsidRPr="00161230">
        <w:rPr>
          <w:rFonts w:ascii="Arial" w:hAnsi="Arial" w:cs="Arial"/>
        </w:rPr>
        <w:t xml:space="preserve">Treffpunkt Bibliothek – Service des Landes NÖ für </w:t>
      </w:r>
      <w:r w:rsidR="001E2B42" w:rsidRPr="00161230">
        <w:rPr>
          <w:rFonts w:ascii="Arial" w:hAnsi="Arial" w:cs="Arial"/>
        </w:rPr>
        <w:t>öff</w:t>
      </w:r>
      <w:r w:rsidR="0096298C" w:rsidRPr="00161230">
        <w:rPr>
          <w:rFonts w:ascii="Arial" w:hAnsi="Arial" w:cs="Arial"/>
        </w:rPr>
        <w:t xml:space="preserve">entliche </w:t>
      </w:r>
      <w:r w:rsidRPr="00161230">
        <w:rPr>
          <w:rFonts w:ascii="Arial" w:hAnsi="Arial" w:cs="Arial"/>
        </w:rPr>
        <w:t>Bibliotheken</w:t>
      </w:r>
    </w:p>
    <w:p w14:paraId="058E08D6" w14:textId="77777777" w:rsidR="00C64940" w:rsidRPr="00161230" w:rsidRDefault="00C64940" w:rsidP="0096298C">
      <w:pPr>
        <w:jc w:val="both"/>
        <w:rPr>
          <w:rFonts w:ascii="Arial" w:hAnsi="Arial" w:cs="Arial"/>
        </w:rPr>
      </w:pPr>
      <w:r w:rsidRPr="00161230">
        <w:rPr>
          <w:rFonts w:ascii="Arial" w:hAnsi="Arial" w:cs="Arial"/>
        </w:rPr>
        <w:t xml:space="preserve">Birgit Hinterhofer, </w:t>
      </w:r>
      <w:proofErr w:type="spellStart"/>
      <w:r w:rsidRPr="00161230">
        <w:rPr>
          <w:rFonts w:ascii="Arial" w:hAnsi="Arial" w:cs="Arial"/>
        </w:rPr>
        <w:t>MSc</w:t>
      </w:r>
      <w:proofErr w:type="spellEnd"/>
    </w:p>
    <w:p w14:paraId="34F59B50" w14:textId="77777777" w:rsidR="00C64940" w:rsidRPr="00161230" w:rsidRDefault="00C64940" w:rsidP="0096298C">
      <w:pPr>
        <w:jc w:val="both"/>
        <w:rPr>
          <w:rStyle w:val="Hyperlink"/>
          <w:rFonts w:ascii="Arial" w:hAnsi="Arial" w:cs="Arial"/>
        </w:rPr>
      </w:pPr>
      <w:r w:rsidRPr="00161230">
        <w:rPr>
          <w:rFonts w:ascii="Arial" w:hAnsi="Arial" w:cs="Arial"/>
        </w:rPr>
        <w:t xml:space="preserve">02742/9005-17993 oder </w:t>
      </w:r>
      <w:hyperlink r:id="rId8" w:history="1">
        <w:r w:rsidRPr="00161230">
          <w:rPr>
            <w:rStyle w:val="Hyperlink"/>
            <w:rFonts w:ascii="Arial" w:hAnsi="Arial" w:cs="Arial"/>
          </w:rPr>
          <w:t>birgit.hinterhofer@treffpunkt-bibliothek.at</w:t>
        </w:r>
      </w:hyperlink>
      <w:r w:rsidRPr="00161230">
        <w:rPr>
          <w:rStyle w:val="Hyperlink"/>
          <w:rFonts w:ascii="Arial" w:hAnsi="Arial" w:cs="Arial"/>
        </w:rPr>
        <w:t xml:space="preserve"> </w:t>
      </w:r>
    </w:p>
    <w:p w14:paraId="4D540DED" w14:textId="77777777" w:rsidR="00C64940" w:rsidRPr="00161230" w:rsidRDefault="00C64940" w:rsidP="00F54312">
      <w:pPr>
        <w:spacing w:line="360" w:lineRule="auto"/>
        <w:jc w:val="both"/>
        <w:rPr>
          <w:rFonts w:ascii="Arial" w:hAnsi="Arial" w:cs="Arial"/>
        </w:rPr>
      </w:pPr>
    </w:p>
    <w:sectPr w:rsidR="00C64940" w:rsidRPr="00161230" w:rsidSect="00ED7CB4">
      <w:headerReference w:type="default" r:id="rId9"/>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9CEE4" w14:textId="77777777" w:rsidR="00E87B15" w:rsidRDefault="00E87B15" w:rsidP="00ED7CB4">
      <w:r>
        <w:separator/>
      </w:r>
    </w:p>
  </w:endnote>
  <w:endnote w:type="continuationSeparator" w:id="0">
    <w:p w14:paraId="514B4885" w14:textId="77777777" w:rsidR="00E87B15" w:rsidRDefault="00E87B15"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DE62E" w14:textId="77777777" w:rsidR="00E87B15" w:rsidRDefault="00E87B15" w:rsidP="00ED7CB4">
      <w:r>
        <w:separator/>
      </w:r>
    </w:p>
  </w:footnote>
  <w:footnote w:type="continuationSeparator" w:id="0">
    <w:p w14:paraId="54259B4F" w14:textId="77777777" w:rsidR="00E87B15" w:rsidRDefault="00E87B15"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94E1F"/>
    <w:rsid w:val="000A1CC9"/>
    <w:rsid w:val="000B1066"/>
    <w:rsid w:val="000B7286"/>
    <w:rsid w:val="000C337B"/>
    <w:rsid w:val="000D7EC4"/>
    <w:rsid w:val="001066EB"/>
    <w:rsid w:val="001238DE"/>
    <w:rsid w:val="001344E3"/>
    <w:rsid w:val="00161230"/>
    <w:rsid w:val="001E2B42"/>
    <w:rsid w:val="00203451"/>
    <w:rsid w:val="00250674"/>
    <w:rsid w:val="002569E5"/>
    <w:rsid w:val="002B068F"/>
    <w:rsid w:val="0033115B"/>
    <w:rsid w:val="00384C6F"/>
    <w:rsid w:val="00421984"/>
    <w:rsid w:val="0042317B"/>
    <w:rsid w:val="00431BBA"/>
    <w:rsid w:val="004B7E3A"/>
    <w:rsid w:val="004E487A"/>
    <w:rsid w:val="004F061A"/>
    <w:rsid w:val="00503BDF"/>
    <w:rsid w:val="00530C96"/>
    <w:rsid w:val="005713E9"/>
    <w:rsid w:val="005B2A55"/>
    <w:rsid w:val="006470A1"/>
    <w:rsid w:val="006527CC"/>
    <w:rsid w:val="00677E38"/>
    <w:rsid w:val="006E1958"/>
    <w:rsid w:val="006F130F"/>
    <w:rsid w:val="00703C92"/>
    <w:rsid w:val="00710612"/>
    <w:rsid w:val="00736CDA"/>
    <w:rsid w:val="00767520"/>
    <w:rsid w:val="00786E16"/>
    <w:rsid w:val="007A090A"/>
    <w:rsid w:val="007D4D46"/>
    <w:rsid w:val="00802FAA"/>
    <w:rsid w:val="00812A5B"/>
    <w:rsid w:val="00833E8A"/>
    <w:rsid w:val="00836AEE"/>
    <w:rsid w:val="00875F18"/>
    <w:rsid w:val="00890632"/>
    <w:rsid w:val="008B2E7C"/>
    <w:rsid w:val="008B49EB"/>
    <w:rsid w:val="008E337A"/>
    <w:rsid w:val="00906C61"/>
    <w:rsid w:val="0096298C"/>
    <w:rsid w:val="009B1C18"/>
    <w:rsid w:val="009E0451"/>
    <w:rsid w:val="009E3851"/>
    <w:rsid w:val="00A16DF1"/>
    <w:rsid w:val="00A263BA"/>
    <w:rsid w:val="00A31967"/>
    <w:rsid w:val="00A67934"/>
    <w:rsid w:val="00A946FD"/>
    <w:rsid w:val="00AB0A3F"/>
    <w:rsid w:val="00AE0ECD"/>
    <w:rsid w:val="00AF01A3"/>
    <w:rsid w:val="00AF447C"/>
    <w:rsid w:val="00B534C7"/>
    <w:rsid w:val="00B81B82"/>
    <w:rsid w:val="00B9782C"/>
    <w:rsid w:val="00BC38F1"/>
    <w:rsid w:val="00BC3BB5"/>
    <w:rsid w:val="00BC7B51"/>
    <w:rsid w:val="00BD0603"/>
    <w:rsid w:val="00C3527A"/>
    <w:rsid w:val="00C64940"/>
    <w:rsid w:val="00CF71B4"/>
    <w:rsid w:val="00DE57B4"/>
    <w:rsid w:val="00DE760E"/>
    <w:rsid w:val="00E076E6"/>
    <w:rsid w:val="00E32D00"/>
    <w:rsid w:val="00E51B5A"/>
    <w:rsid w:val="00E634A8"/>
    <w:rsid w:val="00E65852"/>
    <w:rsid w:val="00E86D7C"/>
    <w:rsid w:val="00E87B15"/>
    <w:rsid w:val="00ED7CB4"/>
    <w:rsid w:val="00F0330F"/>
    <w:rsid w:val="00F34A6B"/>
    <w:rsid w:val="00F4608A"/>
    <w:rsid w:val="00F4701D"/>
    <w:rsid w:val="00F54312"/>
    <w:rsid w:val="00F56784"/>
    <w:rsid w:val="00FB194E"/>
    <w:rsid w:val="00FC0CB3"/>
    <w:rsid w:val="00FE2737"/>
    <w:rsid w:val="00FE69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 w:type="character" w:styleId="NichtaufgelsteErwhnung">
    <w:name w:val="Unresolved Mention"/>
    <w:basedOn w:val="Absatz-Standardschriftart"/>
    <w:uiPriority w:val="99"/>
    <w:semiHidden/>
    <w:unhideWhenUsed/>
    <w:rsid w:val="009E3851"/>
    <w:rPr>
      <w:color w:val="605E5C"/>
      <w:shd w:val="clear" w:color="auto" w:fill="E1DFDD"/>
    </w:rPr>
  </w:style>
  <w:style w:type="paragraph" w:styleId="StandardWeb">
    <w:name w:val="Normal (Web)"/>
    <w:basedOn w:val="Standard"/>
    <w:uiPriority w:val="99"/>
    <w:semiHidden/>
    <w:unhideWhenUsed/>
    <w:rsid w:val="005713E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1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743780">
      <w:bodyDiv w:val="1"/>
      <w:marLeft w:val="0"/>
      <w:marRight w:val="0"/>
      <w:marTop w:val="0"/>
      <w:marBottom w:val="0"/>
      <w:divBdr>
        <w:top w:val="none" w:sz="0" w:space="0" w:color="auto"/>
        <w:left w:val="none" w:sz="0" w:space="0" w:color="auto"/>
        <w:bottom w:val="none" w:sz="0" w:space="0" w:color="auto"/>
        <w:right w:val="none" w:sz="0" w:space="0" w:color="auto"/>
      </w:divBdr>
    </w:div>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rgit.hinterhofer@treffpunkt-bibliothek.at" TargetMode="External"/><Relationship Id="rId3" Type="http://schemas.openxmlformats.org/officeDocument/2006/relationships/settings" Target="settings.xml"/><Relationship Id="rId7" Type="http://schemas.openxmlformats.org/officeDocument/2006/relationships/hyperlink" Target="mailto:office@literaturhausnoe.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75A-9D3D-4326-A38A-FF918C7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1</Pages>
  <Words>246</Words>
  <Characters>1557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3</cp:revision>
  <cp:lastPrinted>2020-09-24T09:26:00Z</cp:lastPrinted>
  <dcterms:created xsi:type="dcterms:W3CDTF">2020-10-20T12:31:00Z</dcterms:created>
  <dcterms:modified xsi:type="dcterms:W3CDTF">2020-10-22T08:00:00Z</dcterms:modified>
</cp:coreProperties>
</file>